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2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Fecha:</w:t>
            </w:r>
          </w:p>
        </w:tc>
        <w:tc>
          <w:tcPr/>
          <w:p w:rsidR="00000000" w:rsidDel="00000000" w:rsidP="00000000" w:rsidRDefault="00000000" w:rsidRPr="00000000" w14:paraId="00000004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bookmarkStart w:colFirst="0" w:colLast="0" w:name="_heading=h.tk5n6og6qdr7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02/03/2026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GLPI144 Migración de cliente domiciliación mismo banco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pudakn6xsj25" w:id="1"/>
          <w:bookmarkEnd w:id="1"/>
          <w:p w:rsidR="00000000" w:rsidDel="00000000" w:rsidP="00000000" w:rsidRDefault="00000000" w:rsidRPr="00000000" w14:paraId="00000010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Bajo ☒   Medio ☐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Baja ☒   Media ☐   Alta ☐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Bajo ☒   Medio ☐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Desarrollo-Producción</w:t>
            </w:r>
            <w:bookmarkStart w:colFirst="0" w:colLast="0" w:name="bookmark=id.kya2iexup38g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AS/400 ☐   Distribuida ☒   Base de Datos ☒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Nombre: Gitlab-Capa media Cobranza      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Justificación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PLATAFORMAS / REPOSITORIOS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AS/400</w:t>
      </w:r>
    </w:p>
    <w:tbl>
      <w:tblPr>
        <w:tblStyle w:val="Table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985"/>
        <w:gridCol w:w="1252"/>
        <w:gridCol w:w="1231"/>
        <w:gridCol w:w="635"/>
        <w:gridCol w:w="1584"/>
        <w:gridCol w:w="543"/>
        <w:gridCol w:w="2233"/>
        <w:tblGridChange w:id="0">
          <w:tblGrid>
            <w:gridCol w:w="675"/>
            <w:gridCol w:w="1985"/>
            <w:gridCol w:w="1252"/>
            <w:gridCol w:w="1231"/>
            <w:gridCol w:w="635"/>
            <w:gridCol w:w="1584"/>
            <w:gridCol w:w="543"/>
            <w:gridCol w:w="2233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Programa / Objeto / Archivo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Biblioteca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Distribuida</w:t>
      </w:r>
    </w:p>
    <w:tbl>
      <w:tblPr>
        <w:tblStyle w:val="Table7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Indique la Rama que comprende: Calidad </w:t>
            </w:r>
            <w:bookmarkStart w:colFirst="0" w:colLast="0" w:name="bookmark=kix.ier8ate0m4wd" w:id="3"/>
            <w:bookmarkEnd w:id="3"/>
            <w:sdt>
              <w:sdtPr>
                <w:id w:val="-1638256731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Master RC</w:t>
            </w:r>
            <w:bookmarkStart w:colFirst="0" w:colLast="0" w:name="bookmark=kix.f8luny3zpoaw" w:id="4"/>
            <w:bookmarkEnd w:id="4"/>
            <w:bookmarkStart w:colFirst="0" w:colLast="0" w:name="bookmark=kix.ws0yx4o2e81t" w:id="5"/>
            <w:bookmarkEnd w:id="5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Master </w:t>
            </w:r>
            <w:bookmarkStart w:colFirst="0" w:colLast="0" w:name="bookmark=id.cu1oikx235ox" w:id="6"/>
            <w:bookmarkEnd w:id="6"/>
            <w:sdt>
              <w:sdtPr>
                <w:id w:val="2142958915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8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2297"/>
        <w:gridCol w:w="1985"/>
        <w:gridCol w:w="1134"/>
        <w:gridCol w:w="4047"/>
        <w:tblGridChange w:id="0">
          <w:tblGrid>
            <w:gridCol w:w="675"/>
            <w:gridCol w:w="2297"/>
            <w:gridCol w:w="1985"/>
            <w:gridCol w:w="1134"/>
            <w:gridCol w:w="4047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Ambiente Calidad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EJECUTAR SCRIPT BASE DE DATOS TESORO WEB DEV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both"/>
              <w:rPr>
                <w:sz w:val="18"/>
                <w:szCs w:val="18"/>
              </w:rPr>
            </w:pPr>
            <w:hyperlink r:id="rId9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https://owncloud.bt.gob.ve/index.php/s/1HYOzxF3Btd94EA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Ejecutar script en base de datos tesoro_web_dev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color w:val="555555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nombre del script: </w:t>
            </w:r>
            <w:r w:rsidDel="00000000" w:rsidR="00000000" w:rsidRPr="00000000">
              <w:rPr>
                <w:b w:val="1"/>
                <w:bCs w:val="1"/>
                <w:color w:val="555555"/>
                <w:sz w:val="20"/>
                <w:szCs w:val="20"/>
                <w:rtl w:val="0"/>
              </w:rPr>
              <w:t xml:space="preserve">create-table-carga-masiva.txt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color w:val="55555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DESPLEGAR WAR DE COBRANZA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jc w:val="both"/>
              <w:rPr>
                <w:sz w:val="18"/>
                <w:szCs w:val="18"/>
              </w:rPr>
            </w:pPr>
            <w:hyperlink r:id="rId10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https://owncloud.bt.gob.ve/index.php/s/1HYOzxF3Btd94EA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war: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cobranza.war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  siguiendo el siguiente ejemplo: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 desde el servidor del ambiente de calidad: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Respaldar war anterior y limpiar el directorio: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cobranza.war cobranza.war.$(date +%Y%m%d_%H%M)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rm -rf cobranza/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Desplegar nuevo WAR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cp /ruta/nueva/cobranza.war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highlight w:val="yellow"/>
                <w:rtl w:val="0"/>
              </w:rPr>
              <w:t xml:space="preserve">Nota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: Agregar al archivo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application.properties 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la variable core.timeoutMigration=60000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Seguido a la línea: core.timeout=30000</w:t>
            </w:r>
          </w:p>
          <w:p w:rsidR="00000000" w:rsidDel="00000000" w:rsidP="00000000" w:rsidRDefault="00000000" w:rsidRPr="00000000" w14:paraId="000000B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A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 la rama en 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integracion/calidad/migracion-masiva-contratos</w:t>
            </w:r>
          </w:p>
          <w:p w:rsidR="00000000" w:rsidDel="00000000" w:rsidP="00000000" w:rsidRDefault="00000000" w:rsidRPr="00000000" w14:paraId="000000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desde</w:t>
            </w:r>
          </w:p>
          <w:p w:rsidR="00000000" w:rsidDel="00000000" w:rsidP="00000000" w:rsidRDefault="00000000" w:rsidRPr="00000000" w14:paraId="000000B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11">
              <w:r w:rsidDel="00000000" w:rsidR="00000000" w:rsidRPr="00000000">
                <w:rPr>
                  <w:rtl w:val="0"/>
                </w:rPr>
                <w:t xml:space="preserve"> </w:t>
              </w:r>
            </w:hyperlink>
            <w:hyperlink r:id="rId12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http://172.16.32.109/tesoro/admincanales/-/merge_requests/539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C1">
            <w:pPr>
              <w:spacing w:after="60" w:before="6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Ambiente Master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EJECUTAR SCRIPT BASE DE DATOS TESORO WEB DEV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jc w:val="both"/>
              <w:rPr>
                <w:sz w:val="18"/>
                <w:szCs w:val="18"/>
              </w:rPr>
            </w:pPr>
            <w:hyperlink r:id="rId13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https://owncloud.bt.gob.ve/index.php/s/1HYOzxF3Btd94EA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Ejecutar script en base de datos tesoro_web_dev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color w:val="555555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nombre del script: </w:t>
            </w:r>
            <w:r w:rsidDel="00000000" w:rsidR="00000000" w:rsidRPr="00000000">
              <w:rPr>
                <w:b w:val="1"/>
                <w:bCs w:val="1"/>
                <w:color w:val="555555"/>
                <w:sz w:val="20"/>
                <w:szCs w:val="20"/>
                <w:rtl w:val="0"/>
              </w:rPr>
              <w:t xml:space="preserve">create-table-carga-masiva.txt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color w:val="55555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F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DESPLEGAR WAR DE COBRANZA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both"/>
              <w:rPr>
                <w:sz w:val="18"/>
                <w:szCs w:val="18"/>
              </w:rPr>
            </w:pPr>
            <w:hyperlink r:id="rId14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https://owncloud.bt.gob.ve/index.php/s/1HYOzxF3Btd94EA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war: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cobranza.war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  siguiendo el siguiente ejemplo: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 desde el servidor del ambiente de calidad:</w:t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Respaldar war anterior y limpiar el directorio:</w:t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cobranza.war cobranza.war.$(date +%Y%m%d_%H%M)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rm -rf cobranza/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Desplegar nuevo WAR</w:t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cp /ruta/nueva/cobranza.war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highlight w:val="yellow"/>
                <w:rtl w:val="0"/>
              </w:rPr>
              <w:t xml:space="preserve">Nota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: Agregar al archivo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application.properties 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la variable core.timeoutMigration=60000 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Seguido a la línea: core.timeout=30000</w:t>
            </w:r>
          </w:p>
          <w:p w:rsidR="00000000" w:rsidDel="00000000" w:rsidP="00000000" w:rsidRDefault="00000000" w:rsidRPr="00000000" w14:paraId="000000E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E4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 la rama en 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integracion/master/migracion-masiva-contratos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desde</w:t>
            </w:r>
          </w:p>
          <w:p w:rsidR="00000000" w:rsidDel="00000000" w:rsidP="00000000" w:rsidRDefault="00000000" w:rsidRPr="00000000" w14:paraId="000000E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15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 </w:t>
              </w:r>
            </w:hyperlink>
            <w:hyperlink r:id="rId16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http://172.16.32.109/tesoro/admincanales/-/merge_requests/646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60" w:before="6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6833"/>
        <w:gridCol w:w="2630"/>
        <w:tblGridChange w:id="0">
          <w:tblGrid>
            <w:gridCol w:w="675"/>
            <w:gridCol w:w="6833"/>
            <w:gridCol w:w="263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E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03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Calidad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bookmarkStart w:colFirst="0" w:colLast="0" w:name="_heading=h.c266kqw8wyrn" w:id="7"/>
            <w:bookmarkEnd w:id="7"/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 respaldado en calidad: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numPr>
                <w:ilvl w:val="0"/>
                <w:numId w:val="9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</w:t>
            </w:r>
          </w:p>
          <w:p w:rsidR="00000000" w:rsidDel="00000000" w:rsidP="00000000" w:rsidRDefault="00000000" w:rsidRPr="00000000" w14:paraId="0000010B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numPr>
                <w:ilvl w:val="0"/>
                <w:numId w:val="10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Copiar WAR respaldado y reemplazar el actual</w:t>
            </w:r>
          </w:p>
          <w:p w:rsidR="00000000" w:rsidDel="00000000" w:rsidP="00000000" w:rsidRDefault="00000000" w:rsidRPr="00000000" w14:paraId="0000010D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bus_servicio.war.$(date +%Y%m%d_%H%M)  bus_servicio.war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numPr>
                <w:ilvl w:val="0"/>
                <w:numId w:val="11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110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Ejecución del proceso de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reverso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 en los merge-request del ambiente en gitlab: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17">
              <w:r w:rsidDel="00000000" w:rsidR="00000000" w:rsidRPr="00000000">
                <w:rPr>
                  <w:rtl w:val="0"/>
                </w:rPr>
                <w:t xml:space="preserve"> </w:t>
              </w:r>
            </w:hyperlink>
            <w:hyperlink r:id="rId18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http://172.16.32.109/tesoro/admincanales/-/merge_requests/539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 respaldado en master: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numPr>
                <w:ilvl w:val="0"/>
                <w:numId w:val="12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</w:t>
            </w:r>
          </w:p>
          <w:p w:rsidR="00000000" w:rsidDel="00000000" w:rsidP="00000000" w:rsidRDefault="00000000" w:rsidRPr="00000000" w14:paraId="0000011D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numPr>
                <w:ilvl w:val="0"/>
                <w:numId w:val="2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Copiar WAR respaldado y reemplazar el actual</w:t>
            </w:r>
          </w:p>
          <w:p w:rsidR="00000000" w:rsidDel="00000000" w:rsidP="00000000" w:rsidRDefault="00000000" w:rsidRPr="00000000" w14:paraId="0000011F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bus_servicio.war.$(date +%Y%m%d_%H%M)  bus_servicio.war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numPr>
                <w:ilvl w:val="0"/>
                <w:numId w:val="3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122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numPr>
                <w:ilvl w:val="0"/>
                <w:numId w:val="4"/>
              </w:numPr>
              <w:ind w:left="720" w:hanging="360"/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4</w:t>
            </w:r>
          </w:p>
        </w:tc>
        <w:tc>
          <w:tcPr/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Ejecución del proceso de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reverso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 en los merge-request del ambiente en gitlab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hyperlink r:id="rId19">
              <w:r w:rsidDel="00000000" w:rsidR="00000000" w:rsidRPr="00000000">
                <w:rPr>
                  <w:rtl w:val="0"/>
                </w:rPr>
                <w:t xml:space="preserve"> </w:t>
              </w:r>
            </w:hyperlink>
            <w:hyperlink r:id="rId20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http://172.16.32.109/tesoro/admincanales/-/merge_requests/646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</w:tbl>
    <w:p w:rsidR="00000000" w:rsidDel="00000000" w:rsidP="00000000" w:rsidRDefault="00000000" w:rsidRPr="00000000" w14:paraId="00000129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yellow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2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2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2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2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3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3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3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8"/>
          <w:szCs w:val="18"/>
          <w:rtl w:val="0"/>
        </w:rPr>
        <w:t xml:space="preserve">Base de Da</w:t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8"/>
          <w:szCs w:val="18"/>
          <w:rtl w:val="0"/>
        </w:rPr>
        <w:t xml:space="preserve">os</w:t>
      </w:r>
    </w:p>
    <w:tbl>
      <w:tblPr>
        <w:tblStyle w:val="Table1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after="2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38">
            <w:pPr>
              <w:spacing w:after="2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☐ Base de Datos Completa  ☐ Tablas  ☐ Esquemas  ☐ Estructura  ☐ Data  ☐ Estructura y Data  ☐ Otro:      </w:t>
            </w:r>
          </w:p>
        </w:tc>
      </w:tr>
    </w:tbl>
    <w:p w:rsidR="00000000" w:rsidDel="00000000" w:rsidP="00000000" w:rsidRDefault="00000000" w:rsidRPr="00000000" w14:paraId="00000139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Nombre/IP Servidor/ Base de Datos Destino: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B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8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5C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5F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6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4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7">
            <w:pPr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C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7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Karen Luna </w:t>
            </w:r>
          </w:p>
        </w:tc>
        <w:tc>
          <w:tcPr/>
          <w:p w:rsidR="00000000" w:rsidDel="00000000" w:rsidP="00000000" w:rsidRDefault="00000000" w:rsidRPr="00000000" w14:paraId="0000017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7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Especialista SR TI</w:t>
            </w:r>
          </w:p>
        </w:tc>
        <w:tc>
          <w:tcPr/>
          <w:p w:rsidR="00000000" w:rsidDel="00000000" w:rsidP="00000000" w:rsidRDefault="00000000" w:rsidRPr="00000000" w14:paraId="0000017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7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Sistemas Financieros Tecnológicos.</w:t>
            </w:r>
          </w:p>
        </w:tc>
        <w:tc>
          <w:tcPr/>
          <w:p w:rsidR="00000000" w:rsidDel="00000000" w:rsidP="00000000" w:rsidRDefault="00000000" w:rsidRPr="00000000" w14:paraId="0000017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7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7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78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7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7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E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     </w:t>
            </w:r>
          </w:p>
          <w:p w:rsidR="00000000" w:rsidDel="00000000" w:rsidP="00000000" w:rsidRDefault="00000000" w:rsidRPr="00000000" w14:paraId="0000017F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     </w:t>
            </w:r>
          </w:p>
          <w:p w:rsidR="00000000" w:rsidDel="00000000" w:rsidP="00000000" w:rsidRDefault="00000000" w:rsidRPr="00000000" w14:paraId="00000180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     </w:t>
            </w:r>
          </w:p>
          <w:p w:rsidR="00000000" w:rsidDel="00000000" w:rsidP="00000000" w:rsidRDefault="00000000" w:rsidRPr="00000000" w14:paraId="0000018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</w:t>
            </w:r>
          </w:p>
          <w:p w:rsidR="00000000" w:rsidDel="00000000" w:rsidP="00000000" w:rsidRDefault="00000000" w:rsidRPr="00000000" w14:paraId="0000018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88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89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Sistemas Financieros Tecnológicos</w:t>
            </w:r>
          </w:p>
          <w:p w:rsidR="00000000" w:rsidDel="00000000" w:rsidP="00000000" w:rsidRDefault="00000000" w:rsidRPr="00000000" w14:paraId="0000018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</w:t>
            </w:r>
          </w:p>
          <w:p w:rsidR="00000000" w:rsidDel="00000000" w:rsidP="00000000" w:rsidRDefault="00000000" w:rsidRPr="00000000" w14:paraId="0000018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Yaqueline Pabon </w:t>
            </w:r>
          </w:p>
          <w:p w:rsidR="00000000" w:rsidDel="00000000" w:rsidP="00000000" w:rsidRDefault="00000000" w:rsidRPr="00000000" w14:paraId="00000190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91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Tecnología </w:t>
            </w:r>
          </w:p>
          <w:p w:rsidR="00000000" w:rsidDel="00000000" w:rsidP="00000000" w:rsidRDefault="00000000" w:rsidRPr="00000000" w14:paraId="0000019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</w:t>
            </w:r>
          </w:p>
          <w:p w:rsidR="00000000" w:rsidDel="00000000" w:rsidP="00000000" w:rsidRDefault="00000000" w:rsidRPr="00000000" w14:paraId="0000019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</w:tr>
    </w:tbl>
    <w:p w:rsidR="00000000" w:rsidDel="00000000" w:rsidP="00000000" w:rsidRDefault="00000000" w:rsidRPr="00000000" w14:paraId="00000198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Arial Unicode MS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A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Banco del Tesoro, C.A. Banco Universal.</w:t>
    </w:r>
  </w:p>
  <w:p w:rsidR="00000000" w:rsidDel="00000000" w:rsidP="00000000" w:rsidRDefault="00000000" w:rsidRPr="00000000" w14:paraId="000001A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Form. 536 (08-2025)</w:t>
    </w:r>
  </w:p>
  <w:p w:rsidR="00000000" w:rsidDel="00000000" w:rsidP="00000000" w:rsidRDefault="00000000" w:rsidRPr="00000000" w14:paraId="000001A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sz w:val="8"/>
        <w:szCs w:val="8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19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</w:rPr>
            <w:drawing>
              <wp:inline distB="0" distT="0" distL="0" distR="0">
                <wp:extent cx="1633855" cy="470535"/>
                <wp:effectExtent b="0" l="0" r="0" t="0"/>
                <wp:docPr descr="Logo horizontal con RIF a la Izquierda para medios impresos" id="5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4985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3855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9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9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bCs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SOLICITUD DE PASE ENTRE AMBIENTES</w:t>
          </w:r>
        </w:p>
      </w:tc>
      <w:tc>
        <w:tcPr/>
        <w:p w:rsidR="00000000" w:rsidDel="00000000" w:rsidP="00000000" w:rsidRDefault="00000000" w:rsidRPr="00000000" w14:paraId="0000019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9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9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7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4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0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1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2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ncabezado">
    <w:name w:val="header"/>
    <w:aliases w:val="even"/>
    <w:basedOn w:val="Normal"/>
    <w:link w:val="EncabezadoCar"/>
    <w:unhideWhenUsed w:val="1"/>
    <w:rsid w:val="00A51D6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even Car"/>
    <w:basedOn w:val="Fuentedeprrafopredeter"/>
    <w:link w:val="Encabezado"/>
    <w:rsid w:val="00A51D65"/>
  </w:style>
  <w:style w:type="paragraph" w:styleId="Piedepgina">
    <w:name w:val="footer"/>
    <w:basedOn w:val="Normal"/>
    <w:link w:val="PiedepginaCar"/>
    <w:unhideWhenUsed w:val="1"/>
    <w:rsid w:val="00A51D6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1D65"/>
  </w:style>
  <w:style w:type="table" w:styleId="Tablaconcuadrcula">
    <w:name w:val="Table Grid"/>
    <w:basedOn w:val="Tablanormal"/>
    <w:uiPriority w:val="59"/>
    <w:rsid w:val="00A51D6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A51D65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662E2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662E2"/>
    <w:rPr>
      <w:rFonts w:ascii="Tahoma" w:cs="Tahoma" w:hAnsi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 w:val="1"/>
    <w:rsid w:val="00476E78"/>
    <w:rPr>
      <w:color w:val="808080"/>
    </w:rPr>
  </w:style>
  <w:style w:type="character" w:styleId="Hipervnculo">
    <w:name w:val="Hyperlink"/>
    <w:basedOn w:val="Fuentedeprrafopredeter"/>
    <w:unhideWhenUsed w:val="1"/>
    <w:rsid w:val="000A0F3B"/>
    <w:rPr>
      <w:color w:val="0000ff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0A0F3B"/>
    <w:rPr>
      <w:color w:val="605e5c"/>
      <w:shd w:color="auto" w:fill="e1dfdd" w:val="clear"/>
    </w:r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e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Web">
    <w:name w:val="Normal (Web)"/>
    <w:basedOn w:val="Normal"/>
    <w:uiPriority w:val="99"/>
    <w:unhideWhenUsed w:val="1"/>
    <w:rsid w:val="001C6BF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32A9C"/>
    <w:rPr>
      <w:color w:val="800080" w:themeColor="followedHyperlink"/>
      <w:u w:val="single"/>
    </w:rPr>
  </w:style>
  <w:style w:type="table" w:styleId="af1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2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4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5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6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7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8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9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b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c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d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e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1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2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172.16.32.109/tesoro/internetbanking/-/merge_requests/2370" TargetMode="External"/><Relationship Id="rId11" Type="http://schemas.openxmlformats.org/officeDocument/2006/relationships/hyperlink" Target="http://172.16.32.109/tesoro/internetbanking/-/merge_requests/2371" TargetMode="External"/><Relationship Id="rId10" Type="http://schemas.openxmlformats.org/officeDocument/2006/relationships/hyperlink" Target="https://owncloud.bt.gob.ve/index.php/s/1HYOzxF3Btd94EA" TargetMode="External"/><Relationship Id="rId13" Type="http://schemas.openxmlformats.org/officeDocument/2006/relationships/hyperlink" Target="https://owncloud.bt.gob.ve/index.php/s/1HYOzxF3Btd94EA" TargetMode="External"/><Relationship Id="rId12" Type="http://schemas.openxmlformats.org/officeDocument/2006/relationships/hyperlink" Target="http://172.16.32.109/tesoro/internetbanking/-/merge_requests/2371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wncloud.bt.gob.ve/index.php/s/1HYOzxF3Btd94EA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https://owncloud.bt.gob.ve/index.php/s/1HYOzxF3Btd94EA" TargetMode="External"/><Relationship Id="rId17" Type="http://schemas.openxmlformats.org/officeDocument/2006/relationships/hyperlink" Target="http://172.16.32.109/tesoro/internetbanking/-/merge_requests/2371" TargetMode="External"/><Relationship Id="rId16" Type="http://schemas.openxmlformats.org/officeDocument/2006/relationships/hyperlink" Target="about:blank" TargetMode="External"/><Relationship Id="rId5" Type="http://schemas.openxmlformats.org/officeDocument/2006/relationships/styles" Target="styles.xml"/><Relationship Id="rId19" Type="http://schemas.openxmlformats.org/officeDocument/2006/relationships/hyperlink" Target="http://172.16.32.109/tesoro/internetbanking/-/merge_requests/2370" TargetMode="External"/><Relationship Id="rId6" Type="http://schemas.openxmlformats.org/officeDocument/2006/relationships/customXml" Target="../customXML/item1.xml"/><Relationship Id="rId18" Type="http://schemas.openxmlformats.org/officeDocument/2006/relationships/hyperlink" Target="http://172.16.32.109/tesoro/internetbanking/-/merge_requests/2371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3M7qNOwYqz+uo+f8IcmUjQ/VSw==">CgMxLjAaMAoBMBIrCikIB0IlChFRdWF0dHJvY2VudG8gU2FucxIQQXJpYWwgVW5pY29kZSBNUxowCgExEisKKQgHQiUKEVF1YXR0cm9jZW50byBTYW5zEhBBcmlhbCBVbmljb2RlIE1TMg5oLnRrNW42b2c2cWRyNzIPaWQucHVkYWtuNnhzajI1Mg9pZC5reWEyaWV4dXAzOGcyEGtpeC5pZXI4YXRlMG00d2QyEGtpeC5mOGx1bnkzenBvYXcyEGtpeC53czB5eDRvMmU4MXQyD2lkLmN1MW9pa3gyMzVveDIOaC5jMjY2a3F3OHd5cm44AHIhMXcyN180TFo0LWJuYi1CcHpSOHJiR1hVaG1jSDlsRU9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2026-02-27T13:07:00Z</dcterms:created>
  <dc:creator>Alexandra Lourdes Di Zio Castillo</dc:creator>
</cp:coreProperties>
</file>